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7"/>
        <w:gridCol w:w="3543"/>
      </w:tblGrid>
      <w:tr w:rsidR="0080159C" w:rsidRPr="00401B59" w:rsidTr="00C63910">
        <w:trPr>
          <w:trHeight w:hRule="exact" w:val="389"/>
        </w:trPr>
        <w:tc>
          <w:tcPr>
            <w:tcW w:w="9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80159C" w:rsidRPr="00401B59" w:rsidRDefault="0080159C" w:rsidP="00C63910">
            <w:pPr>
              <w:spacing w:before="81" w:after="56" w:line="251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b/>
                <w:color w:val="000000"/>
                <w:lang w:val="nl-NL"/>
              </w:rPr>
              <w:t>Benzinegrasmaaier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80159C" w:rsidRPr="00401B59" w:rsidRDefault="0080159C" w:rsidP="00C6391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80159C" w:rsidRPr="00401B59" w:rsidRDefault="0080159C" w:rsidP="00C63910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bookmarkStart w:id="0" w:name="_GoBack"/>
            <w:r w:rsidRPr="00401B59">
              <w:rPr>
                <w:rFonts w:ascii="Arial" w:eastAsia="Arial" w:hAnsi="Arial"/>
                <w:b/>
                <w:color w:val="000000"/>
                <w:lang w:val="nl-NL"/>
              </w:rPr>
              <w:t>RM 756 GC</w:t>
            </w:r>
            <w:bookmarkEnd w:id="0"/>
          </w:p>
        </w:tc>
      </w:tr>
      <w:tr w:rsidR="0080159C" w:rsidRPr="00FB7817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Motortype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Kawasaki FJ 180 V KAI OHV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69" w:after="62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Cilinderinhoud (cm</w:t>
            </w:r>
            <w:r w:rsidRPr="00401B59">
              <w:rPr>
                <w:rFonts w:ascii="Arial" w:eastAsia="Arial" w:hAnsi="Arial"/>
                <w:color w:val="000000"/>
                <w:vertAlign w:val="superscript"/>
                <w:lang w:val="nl-NL"/>
              </w:rPr>
              <w:t>3</w:t>
            </w:r>
            <w:r w:rsidRPr="00401B59">
              <w:rPr>
                <w:rFonts w:ascii="Arial" w:eastAsia="Arial" w:hAnsi="Arial"/>
                <w:color w:val="000000"/>
                <w:lang w:val="nl-NL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179</w:t>
            </w:r>
          </w:p>
        </w:tc>
      </w:tr>
      <w:tr w:rsidR="0080159C" w:rsidRPr="00401B59" w:rsidTr="00C63910">
        <w:trPr>
          <w:trHeight w:hRule="exact" w:val="379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46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Vermogen (kW / pk)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2,9 / 3,9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Bedrijfstoerental (t/min)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2.800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0" w:after="52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Gazonoppervlak (m</w:t>
            </w:r>
            <w:r w:rsidRPr="00401B59">
              <w:rPr>
                <w:rFonts w:ascii="Arial" w:eastAsia="Arial" w:hAnsi="Arial"/>
                <w:color w:val="000000"/>
                <w:vertAlign w:val="superscript"/>
                <w:lang w:val="nl-NL"/>
              </w:rPr>
              <w:t>2</w:t>
            </w:r>
            <w:r w:rsidRPr="00401B59">
              <w:rPr>
                <w:rFonts w:ascii="Arial" w:eastAsia="Arial" w:hAnsi="Arial"/>
                <w:color w:val="000000"/>
                <w:lang w:val="nl-NL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tot 3.000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Snijbreedte (cm)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1" w:line="252" w:lineRule="exact"/>
              <w:ind w:right="1543"/>
              <w:jc w:val="right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54</w:t>
            </w:r>
          </w:p>
        </w:tc>
      </w:tr>
      <w:tr w:rsidR="0080159C" w:rsidRPr="00401B59" w:rsidTr="00C63910">
        <w:trPr>
          <w:trHeight w:hRule="exact" w:val="379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4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Snijhoogte (mm)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2" w:after="37" w:line="26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 xml:space="preserve">25 </w:t>
            </w:r>
            <w:r w:rsidRPr="00401B59"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– </w:t>
            </w:r>
            <w:r w:rsidRPr="00401B59">
              <w:rPr>
                <w:rFonts w:ascii="Arial" w:eastAsia="Arial" w:hAnsi="Arial"/>
                <w:color w:val="000000"/>
                <w:lang w:val="nl-NL"/>
              </w:rPr>
              <w:t>90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81" w:after="46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 xml:space="preserve">Snijhoogteverstelling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81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6-traps (per wiel)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5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401B59">
              <w:rPr>
                <w:rFonts w:ascii="Arial" w:eastAsia="Arial" w:hAnsi="Arial"/>
                <w:color w:val="000000"/>
                <w:lang w:val="nl-NL"/>
              </w:rPr>
              <w:t>Grasopvangbox</w:t>
            </w:r>
            <w:proofErr w:type="spellEnd"/>
            <w:r w:rsidRPr="00401B59">
              <w:rPr>
                <w:rFonts w:ascii="Arial" w:eastAsia="Arial" w:hAnsi="Arial"/>
                <w:color w:val="000000"/>
                <w:lang w:val="nl-NL"/>
              </w:rPr>
              <w:t xml:space="preserve"> (l)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55" w:line="252" w:lineRule="exact"/>
              <w:ind w:right="1543"/>
              <w:jc w:val="right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80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Machinegewicht (kg)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5" w:line="252" w:lineRule="exact"/>
              <w:ind w:right="1543"/>
              <w:jc w:val="right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61</w:t>
            </w:r>
          </w:p>
        </w:tc>
      </w:tr>
      <w:tr w:rsidR="0080159C" w:rsidRPr="00FB7817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Start / Stop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Startknop op het stuur / BBC</w:t>
            </w:r>
          </w:p>
        </w:tc>
      </w:tr>
      <w:tr w:rsidR="0080159C" w:rsidRPr="00401B59" w:rsidTr="00C63910">
        <w:trPr>
          <w:trHeight w:hRule="exact" w:val="379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Aandrijving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3 versnellingen</w:t>
            </w:r>
          </w:p>
          <w:p w:rsidR="0080159C" w:rsidRPr="00401B59" w:rsidRDefault="0080159C" w:rsidP="00C63910">
            <w:pPr>
              <w:spacing w:before="77" w:after="4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:rsidR="0080159C" w:rsidRPr="00401B59" w:rsidRDefault="0080159C" w:rsidP="00C63910">
            <w:pPr>
              <w:spacing w:before="77" w:after="4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:rsidR="0080159C" w:rsidRPr="00401B59" w:rsidRDefault="0080159C" w:rsidP="00C63910">
            <w:pPr>
              <w:spacing w:before="77" w:after="4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-Gang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Snelheid (km/u)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2,5 / 3,7 / 5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Geluidsvermogen gemeten / gegarandeerd (</w:t>
            </w:r>
            <w:proofErr w:type="spellStart"/>
            <w:r w:rsidRPr="00401B59">
              <w:rPr>
                <w:rFonts w:ascii="Arial" w:eastAsia="Arial" w:hAnsi="Arial"/>
                <w:color w:val="000000"/>
                <w:lang w:val="nl-NL"/>
              </w:rPr>
              <w:t>db</w:t>
            </w:r>
            <w:proofErr w:type="spellEnd"/>
            <w:r w:rsidRPr="00401B59">
              <w:rPr>
                <w:rFonts w:ascii="Arial" w:eastAsia="Arial" w:hAnsi="Arial"/>
                <w:color w:val="000000"/>
                <w:lang w:val="nl-NL"/>
              </w:rPr>
              <w:t>(A))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86 / 98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401B59">
              <w:rPr>
                <w:rFonts w:ascii="Arial" w:eastAsia="Arial" w:hAnsi="Arial"/>
                <w:color w:val="000000"/>
                <w:lang w:val="nl-NL"/>
              </w:rPr>
              <w:t>Trillingswaarde</w:t>
            </w:r>
            <w:proofErr w:type="spellEnd"/>
            <w:r w:rsidRPr="00401B59">
              <w:rPr>
                <w:rFonts w:ascii="Arial" w:eastAsia="Arial" w:hAnsi="Arial"/>
                <w:color w:val="000000"/>
                <w:lang w:val="nl-NL"/>
              </w:rPr>
              <w:t xml:space="preserve"> </w:t>
            </w:r>
            <w:proofErr w:type="spellStart"/>
            <w:r w:rsidRPr="00401B59">
              <w:rPr>
                <w:rFonts w:ascii="Arial" w:eastAsia="Arial" w:hAnsi="Arial"/>
                <w:color w:val="000000"/>
                <w:lang w:val="nl-NL"/>
              </w:rPr>
              <w:t>ahw</w:t>
            </w:r>
            <w:proofErr w:type="spellEnd"/>
            <w:r w:rsidRPr="00401B59">
              <w:rPr>
                <w:rFonts w:ascii="Arial" w:eastAsia="Arial" w:hAnsi="Arial"/>
                <w:color w:val="000000"/>
                <w:lang w:val="nl-NL"/>
              </w:rPr>
              <w:t xml:space="preserve"> / onzekerheidsfactor (m/s</w:t>
            </w:r>
            <w:r w:rsidRPr="00401B59">
              <w:rPr>
                <w:rFonts w:ascii="Arial" w:eastAsia="Arial" w:hAnsi="Arial"/>
                <w:color w:val="000000"/>
                <w:vertAlign w:val="superscript"/>
                <w:lang w:val="nl-NL"/>
              </w:rPr>
              <w:t>2</w:t>
            </w:r>
            <w:r w:rsidRPr="00401B59">
              <w:rPr>
                <w:rFonts w:ascii="Arial" w:eastAsia="Arial" w:hAnsi="Arial"/>
                <w:color w:val="000000"/>
                <w:lang w:val="nl-NL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2,40 / 1,20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Stuur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401B59">
              <w:rPr>
                <w:rFonts w:ascii="Arial" w:eastAsia="Arial" w:hAnsi="Arial"/>
                <w:color w:val="000000"/>
                <w:lang w:val="nl-NL"/>
              </w:rPr>
              <w:t>Monostuur</w:t>
            </w:r>
            <w:proofErr w:type="spellEnd"/>
          </w:p>
        </w:tc>
      </w:tr>
      <w:tr w:rsidR="0080159C" w:rsidRPr="00401B59" w:rsidTr="00C63910">
        <w:trPr>
          <w:trHeight w:hRule="exact" w:val="380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Wieldiameter voor / achter (mm)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207 / 232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401B59">
              <w:rPr>
                <w:rFonts w:ascii="Arial" w:eastAsia="Arial" w:hAnsi="Arial"/>
                <w:color w:val="000000"/>
                <w:lang w:val="nl-NL"/>
              </w:rPr>
              <w:t>Mulchkit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optioneel</w:t>
            </w:r>
          </w:p>
        </w:tc>
      </w:tr>
      <w:tr w:rsidR="0080159C" w:rsidRPr="00401B59" w:rsidTr="00C63910">
        <w:trPr>
          <w:trHeight w:hRule="exact" w:val="638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206" w:after="17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Buitenbehuizing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159C" w:rsidRPr="00401B59" w:rsidRDefault="0080159C" w:rsidP="00C63910">
            <w:pPr>
              <w:spacing w:before="74" w:after="46" w:line="254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Magnesium met kras</w:t>
            </w:r>
            <w:r>
              <w:rPr>
                <w:rFonts w:ascii="Arial" w:eastAsia="Arial" w:hAnsi="Arial"/>
                <w:color w:val="000000"/>
                <w:lang w:val="nl-NL"/>
              </w:rPr>
              <w:t>bestendige</w:t>
            </w:r>
            <w:r w:rsidRPr="00401B59">
              <w:rPr>
                <w:rFonts w:ascii="Arial" w:eastAsia="Arial" w:hAnsi="Arial"/>
                <w:color w:val="000000"/>
                <w:lang w:val="nl-NL"/>
              </w:rPr>
              <w:t xml:space="preserve"> poederbekleding</w:t>
            </w:r>
          </w:p>
        </w:tc>
      </w:tr>
      <w:tr w:rsidR="0080159C" w:rsidRPr="00401B59" w:rsidTr="00C63910">
        <w:trPr>
          <w:trHeight w:hRule="exact" w:val="379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401B59">
              <w:rPr>
                <w:rFonts w:ascii="Arial" w:eastAsia="Arial" w:hAnsi="Arial"/>
                <w:color w:val="000000"/>
                <w:lang w:val="nl-NL"/>
              </w:rPr>
              <w:t>Binnenbehuizing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6" w:after="51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Polymeer, verwisselbaar</w:t>
            </w:r>
          </w:p>
        </w:tc>
      </w:tr>
      <w:tr w:rsidR="0080159C" w:rsidRPr="00401B59" w:rsidTr="00C63910">
        <w:trPr>
          <w:trHeight w:hRule="exact" w:val="384"/>
        </w:trPr>
        <w:tc>
          <w:tcPr>
            <w:tcW w:w="5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Niet-bindende adviesprijs (euro): *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1.999,00</w:t>
            </w:r>
          </w:p>
        </w:tc>
      </w:tr>
      <w:tr w:rsidR="0080159C" w:rsidRPr="00FB7817" w:rsidTr="00C63910">
        <w:trPr>
          <w:trHeight w:hRule="exact" w:val="389"/>
        </w:trPr>
        <w:tc>
          <w:tcPr>
            <w:tcW w:w="9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59C" w:rsidRPr="00401B59" w:rsidRDefault="0080159C" w:rsidP="00C63910">
            <w:pPr>
              <w:spacing w:before="77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401B59">
              <w:rPr>
                <w:rFonts w:ascii="Arial" w:eastAsia="Arial" w:hAnsi="Arial"/>
                <w:color w:val="000000"/>
                <w:lang w:val="nl-NL"/>
              </w:rPr>
              <w:t>Vanaf nu beschikbaar bij STIHL dealers</w:t>
            </w:r>
          </w:p>
        </w:tc>
      </w:tr>
    </w:tbl>
    <w:p w:rsidR="00B2603C" w:rsidRPr="0080159C" w:rsidRDefault="00B2603C">
      <w:pPr>
        <w:rPr>
          <w:lang w:val="nl-BE"/>
        </w:rPr>
      </w:pPr>
    </w:p>
    <w:sectPr w:rsidR="00B2603C" w:rsidRPr="0080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C"/>
    <w:rsid w:val="0080159C"/>
    <w:rsid w:val="00B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0FCE-677B-4A4A-B6C0-E72F78DD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80159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2019-04-29T07:25:00Z</dcterms:created>
  <dcterms:modified xsi:type="dcterms:W3CDTF">2019-04-29T07:25:00Z</dcterms:modified>
</cp:coreProperties>
</file>